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C0A4" w14:textId="71D70323" w:rsidR="001C78A1" w:rsidRDefault="00B71116">
      <w:r w:rsidRPr="00B71116">
        <w:t xml:space="preserve">Alors je me </w:t>
      </w:r>
      <w:r>
        <w:t xml:space="preserve">vous ai induit en erreur. Je croyais </w:t>
      </w:r>
      <w:r w:rsidR="00BC127B">
        <w:t>qu’un autre fournisseur</w:t>
      </w:r>
      <w:r>
        <w:t xml:space="preserve"> allais s’occupé des boites comme à l’habitude</w:t>
      </w:r>
      <w:r w:rsidR="00BC127B">
        <w:t>.</w:t>
      </w:r>
      <w:r w:rsidR="00BC127B">
        <w:br/>
      </w:r>
      <w:r w:rsidR="00BC127B">
        <w:br/>
        <w:t>Pour cette situation à cause des plastiques à l’intérieur des boites et la façon de le produit est packagé à l’intérieur, seul l’usines des produits peut s’occupé de la production des boites et le délai peut prendre de 20 à 25 jours.</w:t>
      </w:r>
      <w:r w:rsidR="00BC127B">
        <w:br/>
      </w:r>
      <w:r w:rsidR="00BC127B">
        <w:br/>
        <w:t>On parle de 3rmb par pcs. Soit environs 380 euro</w:t>
      </w:r>
      <w:r w:rsidR="00C37441">
        <w:t xml:space="preserve"> pour le MOQ de 1000</w:t>
      </w:r>
      <w:r w:rsidR="00BC127B">
        <w:t xml:space="preserve">. Ce prix inclue aussi le </w:t>
      </w:r>
      <w:proofErr w:type="spellStart"/>
      <w:r w:rsidR="00BC127B">
        <w:t>branding</w:t>
      </w:r>
      <w:proofErr w:type="spellEnd"/>
      <w:r w:rsidR="00BC127B">
        <w:t xml:space="preserve"> de produit avec votre logo. Toutes fois, si vous ne souhaitez pas faire de stock, mais seulement </w:t>
      </w:r>
      <w:r w:rsidR="00C37441">
        <w:t>commander les</w:t>
      </w:r>
      <w:r w:rsidR="00BC127B">
        <w:t xml:space="preserve"> boites, </w:t>
      </w:r>
      <w:r w:rsidR="00C37441">
        <w:t>le prix reste le même,</w:t>
      </w:r>
      <w:r w:rsidR="00BC127B">
        <w:t xml:space="preserve"> environs 380 euro avec un délais de production de 20 à 25 jours.</w:t>
      </w:r>
      <w:r w:rsidR="00BC127B">
        <w:br/>
      </w:r>
      <w:r w:rsidR="00BC127B">
        <w:br/>
        <w:t>Désolé de vous avoir dit 7 jours.</w:t>
      </w:r>
    </w:p>
    <w:p w14:paraId="60A048F4" w14:textId="001BA092" w:rsidR="00180E51" w:rsidRDefault="00180E51"/>
    <w:p w14:paraId="3EEBB20B" w14:textId="77777777" w:rsidR="00180E51" w:rsidRDefault="00180E51"/>
    <w:p w14:paraId="24B0B58B" w14:textId="2A315A5B" w:rsidR="00C37441" w:rsidRDefault="00C37441"/>
    <w:p w14:paraId="42642C20" w14:textId="17FDA404" w:rsidR="00C37441" w:rsidRDefault="00C37441">
      <w:r>
        <w:br w:type="page"/>
      </w:r>
    </w:p>
    <w:p w14:paraId="7889DF81" w14:textId="4BDBCF15" w:rsidR="00C37441" w:rsidRDefault="00C37441">
      <w:pPr>
        <w:rPr>
          <w:sz w:val="36"/>
          <w:szCs w:val="36"/>
        </w:rPr>
      </w:pPr>
      <w:proofErr w:type="gramStart"/>
      <w:r w:rsidRPr="00C37441">
        <w:rPr>
          <w:sz w:val="36"/>
          <w:szCs w:val="36"/>
        </w:rPr>
        <w:lastRenderedPageBreak/>
        <w:t>«Nous</w:t>
      </w:r>
      <w:proofErr w:type="gramEnd"/>
      <w:r w:rsidRPr="00C37441">
        <w:rPr>
          <w:sz w:val="36"/>
          <w:szCs w:val="36"/>
        </w:rPr>
        <w:t xml:space="preserve"> répliquerons si nécessaire», a-t-il prévenu, alors que les États-Unis menacent d’imposer de nouvelles sanctions commerciales aux produits chinois le 15 décembre si un accord «préliminaire» n’est pas trouvé d’ici là. Dans le viseur de l’administration </w:t>
      </w:r>
      <w:proofErr w:type="gramStart"/>
      <w:r w:rsidRPr="00C37441">
        <w:rPr>
          <w:sz w:val="36"/>
          <w:szCs w:val="36"/>
        </w:rPr>
        <w:t>Trump:</w:t>
      </w:r>
      <w:proofErr w:type="gramEnd"/>
      <w:r w:rsidRPr="00C37441">
        <w:rPr>
          <w:sz w:val="36"/>
          <w:szCs w:val="36"/>
        </w:rPr>
        <w:t xml:space="preserve"> de l’électronique, comme les téléphones portables.</w:t>
      </w:r>
    </w:p>
    <w:p w14:paraId="4AA431B8" w14:textId="18143890" w:rsidR="003B1E7D" w:rsidRDefault="003B1E7D">
      <w:pPr>
        <w:rPr>
          <w:sz w:val="36"/>
          <w:szCs w:val="36"/>
        </w:rPr>
      </w:pPr>
    </w:p>
    <w:p w14:paraId="5ACAA22F" w14:textId="4AAD10FA" w:rsidR="003B1E7D" w:rsidRDefault="002A4CC0">
      <w:hyperlink r:id="rId6" w:history="1">
        <w:r w:rsidR="003B1E7D">
          <w:rPr>
            <w:rStyle w:val="Lienhypertexte"/>
          </w:rPr>
          <w:t>Xi Jinping</w:t>
        </w:r>
      </w:hyperlink>
      <w:r w:rsidR="003B1E7D">
        <w:t xml:space="preserve"> président de la république</w:t>
      </w:r>
    </w:p>
    <w:p w14:paraId="6C712FF1" w14:textId="4D492AAF" w:rsidR="003B1E7D" w:rsidRDefault="003B1E7D"/>
    <w:p w14:paraId="0AF7586A" w14:textId="0EFB03F7" w:rsidR="003B1E7D" w:rsidRDefault="003B1E7D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69687A8" wp14:editId="1AA61C6B">
            <wp:extent cx="3933825" cy="69374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6194" cy="699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C1EB" w14:textId="73940C2A" w:rsidR="003B1E7D" w:rsidRDefault="00E526EF">
      <w:pPr>
        <w:rPr>
          <w:sz w:val="36"/>
          <w:szCs w:val="36"/>
        </w:rPr>
      </w:pPr>
      <w:r>
        <w:rPr>
          <w:sz w:val="36"/>
          <w:szCs w:val="36"/>
        </w:rPr>
        <w:t>Trump 15 décembre</w:t>
      </w:r>
      <w:r w:rsidR="003B1E7D">
        <w:rPr>
          <w:sz w:val="36"/>
          <w:szCs w:val="36"/>
        </w:rPr>
        <w:br w:type="page"/>
      </w:r>
    </w:p>
    <w:p w14:paraId="1E63EB6B" w14:textId="02653A38" w:rsidR="003B1E7D" w:rsidRDefault="00E526EF">
      <w:pPr>
        <w:rPr>
          <w:sz w:val="36"/>
          <w:szCs w:val="36"/>
        </w:rPr>
      </w:pPr>
      <w:r>
        <w:rPr>
          <w:sz w:val="36"/>
          <w:szCs w:val="36"/>
        </w:rPr>
        <w:lastRenderedPageBreak/>
        <w:t>Idée de postes : Vacances 1 au 3 pour usine</w:t>
      </w:r>
    </w:p>
    <w:p w14:paraId="007719A4" w14:textId="4705D491" w:rsidR="00E526EF" w:rsidRDefault="00E526EF">
      <w:pPr>
        <w:rPr>
          <w:sz w:val="36"/>
          <w:szCs w:val="36"/>
        </w:rPr>
      </w:pPr>
      <w:r>
        <w:rPr>
          <w:sz w:val="36"/>
          <w:szCs w:val="36"/>
        </w:rPr>
        <w:t>1 au 8 pour employer de bureau</w:t>
      </w:r>
    </w:p>
    <w:p w14:paraId="45B8972B" w14:textId="558C13F4" w:rsidR="00180E51" w:rsidRDefault="00180E51">
      <w:pPr>
        <w:rPr>
          <w:sz w:val="36"/>
          <w:szCs w:val="36"/>
        </w:rPr>
      </w:pPr>
    </w:p>
    <w:p w14:paraId="79E64E7B" w14:textId="79037CDC" w:rsidR="00180E51" w:rsidRDefault="00180E51">
      <w:pPr>
        <w:rPr>
          <w:sz w:val="36"/>
          <w:szCs w:val="36"/>
        </w:rPr>
      </w:pPr>
      <w:r>
        <w:rPr>
          <w:sz w:val="36"/>
          <w:szCs w:val="36"/>
        </w:rPr>
        <w:t>¨</w:t>
      </w:r>
      <w:r w:rsidRPr="00180E51">
        <w:rPr>
          <w:sz w:val="36"/>
          <w:szCs w:val="36"/>
        </w:rPr>
        <w:t xml:space="preserve">Le festival de la mi-automne est le deuxième plus important festival en Chine après le Nouvel An chinois. Les Chinois le célèbrent en se réunissant pour des dîners et en allumant des lanternes en </w:t>
      </w:r>
      <w:proofErr w:type="gramStart"/>
      <w:r w:rsidRPr="00180E51">
        <w:rPr>
          <w:sz w:val="36"/>
          <w:szCs w:val="36"/>
        </w:rPr>
        <w:t>papier.</w:t>
      </w:r>
      <w:r>
        <w:rPr>
          <w:sz w:val="36"/>
          <w:szCs w:val="36"/>
        </w:rPr>
        <w:t>¨</w:t>
      </w:r>
      <w:proofErr w:type="gramEnd"/>
    </w:p>
    <w:p w14:paraId="15D9EEEC" w14:textId="64AF95E5" w:rsidR="00180E51" w:rsidRDefault="00180E51">
      <w:pPr>
        <w:rPr>
          <w:sz w:val="36"/>
          <w:szCs w:val="36"/>
        </w:rPr>
      </w:pPr>
    </w:p>
    <w:p w14:paraId="3F165AF1" w14:textId="4DE97271" w:rsidR="00180E51" w:rsidRDefault="00180E51">
      <w:pPr>
        <w:rPr>
          <w:sz w:val="36"/>
          <w:szCs w:val="36"/>
        </w:rPr>
      </w:pPr>
      <w:r>
        <w:rPr>
          <w:sz w:val="36"/>
          <w:szCs w:val="36"/>
        </w:rPr>
        <w:t xml:space="preserve">Informations importantes : Les usines prennent congé en général du 1 au 3 octobre et les gens travaillants dans les bureaux du 1 aux 8 octobre. Notre équipe du service à la clientèle s’engage à répondent à toutes vos demandes, toutes fois elles seront résolues lorsque tous </w:t>
      </w:r>
      <w:proofErr w:type="gramStart"/>
      <w:r>
        <w:rPr>
          <w:sz w:val="36"/>
          <w:szCs w:val="36"/>
        </w:rPr>
        <w:t>sera</w:t>
      </w:r>
      <w:proofErr w:type="gramEnd"/>
      <w:r>
        <w:rPr>
          <w:sz w:val="36"/>
          <w:szCs w:val="36"/>
        </w:rPr>
        <w:t xml:space="preserve"> revenu à la normale.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Merci d’avance de votre compréhension,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- L’équipe </w:t>
      </w:r>
      <w:proofErr w:type="spellStart"/>
      <w:r>
        <w:rPr>
          <w:sz w:val="36"/>
          <w:szCs w:val="36"/>
        </w:rPr>
        <w:t>Norahme</w:t>
      </w:r>
      <w:proofErr w:type="spellEnd"/>
    </w:p>
    <w:p w14:paraId="18707E24" w14:textId="2EA3E406" w:rsidR="00180E51" w:rsidRDefault="00180E51">
      <w:pPr>
        <w:rPr>
          <w:sz w:val="36"/>
          <w:szCs w:val="36"/>
        </w:rPr>
      </w:pPr>
    </w:p>
    <w:p w14:paraId="606F95D1" w14:textId="77777777" w:rsidR="00180E51" w:rsidRDefault="00180E51">
      <w:pPr>
        <w:rPr>
          <w:sz w:val="36"/>
          <w:szCs w:val="36"/>
        </w:rPr>
      </w:pPr>
    </w:p>
    <w:p w14:paraId="041D6C0E" w14:textId="77C7155F" w:rsidR="00E526EF" w:rsidRDefault="00E526EF">
      <w:pPr>
        <w:rPr>
          <w:sz w:val="36"/>
          <w:szCs w:val="36"/>
        </w:rPr>
      </w:pPr>
    </w:p>
    <w:p w14:paraId="2B8BD7DF" w14:textId="11A39E9F" w:rsidR="00E526EF" w:rsidRDefault="00E526E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08FAE0" w14:textId="411E19AA" w:rsidR="00E526EF" w:rsidRPr="00C37441" w:rsidRDefault="00E526E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Préparation de </w:t>
      </w:r>
      <w:proofErr w:type="spellStart"/>
      <w:r>
        <w:rPr>
          <w:sz w:val="36"/>
          <w:szCs w:val="36"/>
        </w:rPr>
        <w:t>nowel</w:t>
      </w:r>
      <w:proofErr w:type="spellEnd"/>
    </w:p>
    <w:sectPr w:rsidR="00E526EF" w:rsidRPr="00C37441" w:rsidSect="00567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F1B1" w14:textId="77777777" w:rsidR="002A4CC0" w:rsidRDefault="002A4CC0" w:rsidP="00B71116">
      <w:pPr>
        <w:spacing w:after="0" w:line="240" w:lineRule="auto"/>
      </w:pPr>
      <w:r>
        <w:separator/>
      </w:r>
    </w:p>
  </w:endnote>
  <w:endnote w:type="continuationSeparator" w:id="0">
    <w:p w14:paraId="543E200B" w14:textId="77777777" w:rsidR="002A4CC0" w:rsidRDefault="002A4CC0" w:rsidP="00B7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60D2" w14:textId="77777777" w:rsidR="00E526EF" w:rsidRDefault="00E526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0CA6E" w14:textId="77777777" w:rsidR="00E526EF" w:rsidRDefault="00E526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3939" w14:textId="77777777" w:rsidR="00E526EF" w:rsidRDefault="00E526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FE503" w14:textId="77777777" w:rsidR="002A4CC0" w:rsidRDefault="002A4CC0" w:rsidP="00B71116">
      <w:pPr>
        <w:spacing w:after="0" w:line="240" w:lineRule="auto"/>
      </w:pPr>
      <w:r>
        <w:separator/>
      </w:r>
    </w:p>
  </w:footnote>
  <w:footnote w:type="continuationSeparator" w:id="0">
    <w:p w14:paraId="366B592E" w14:textId="77777777" w:rsidR="002A4CC0" w:rsidRDefault="002A4CC0" w:rsidP="00B7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EB24C" w14:textId="77777777" w:rsidR="00E526EF" w:rsidRDefault="00E526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BC85" w14:textId="77777777" w:rsidR="00E526EF" w:rsidRDefault="00E526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D351" w14:textId="77777777" w:rsidR="00E526EF" w:rsidRDefault="00E526E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6"/>
    <w:rsid w:val="00180E51"/>
    <w:rsid w:val="001C78A1"/>
    <w:rsid w:val="0028792E"/>
    <w:rsid w:val="002A4CC0"/>
    <w:rsid w:val="00343012"/>
    <w:rsid w:val="003B1E7D"/>
    <w:rsid w:val="0056769A"/>
    <w:rsid w:val="00750898"/>
    <w:rsid w:val="00A028E4"/>
    <w:rsid w:val="00B71116"/>
    <w:rsid w:val="00BC127B"/>
    <w:rsid w:val="00C37441"/>
    <w:rsid w:val="00E526EF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D73C"/>
  <w15:chartTrackingRefBased/>
  <w15:docId w15:val="{3C08D2CC-3991-4188-8C45-27BB1577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116"/>
  </w:style>
  <w:style w:type="paragraph" w:styleId="Pieddepage">
    <w:name w:val="footer"/>
    <w:basedOn w:val="Normal"/>
    <w:link w:val="PieddepageCar"/>
    <w:uiPriority w:val="99"/>
    <w:unhideWhenUsed/>
    <w:rsid w:val="00B7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116"/>
  </w:style>
  <w:style w:type="character" w:styleId="Lienhypertexte">
    <w:name w:val="Hyperlink"/>
    <w:basedOn w:val="Policepardfaut"/>
    <w:uiPriority w:val="99"/>
    <w:semiHidden/>
    <w:unhideWhenUsed/>
    <w:rsid w:val="003B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sxsrf=ALeKk02Sw5YAiLOHQDGKz2uI3mgzDfDzSw:1601292138126&amp;q=Xi+Jinping&amp;stick=H4sIAAAAAAAAAONgVuLUz9U3MEtLMzN4xGjCLfDyxz1hKe1Ja05eY1Tl4grOyC93zSvJLKkUEudig7J4pbi5ELp4FrFyRWQqeGXmFWTmpQMAOqLUDVEAAA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Champagne</dc:creator>
  <cp:keywords/>
  <dc:description/>
  <cp:lastModifiedBy>Samuel Champagne</cp:lastModifiedBy>
  <cp:revision>3</cp:revision>
  <dcterms:created xsi:type="dcterms:W3CDTF">2020-09-28T10:47:00Z</dcterms:created>
  <dcterms:modified xsi:type="dcterms:W3CDTF">2020-10-17T01:18:00Z</dcterms:modified>
</cp:coreProperties>
</file>